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7AB38EC8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52925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2A1081B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BULL CREEK WIND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20EDBDB2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Bull Creek Wind LLC (Bull Creek) </w:t>
      </w:r>
      <w:r w:rsidR="007E02AF">
        <w:t>in the above-styled proceeding</w:t>
      </w:r>
      <w:r>
        <w:t xml:space="preserve">. On December 23, 2021, </w:t>
      </w:r>
      <w:r w:rsidR="00EC4B6A">
        <w:t>Bull Creek</w:t>
      </w:r>
      <w:r>
        <w:t xml:space="preserve"> filed a request for hearing. On January 7, 2022, </w:t>
      </w:r>
      <w:r w:rsidR="00EC4B6A">
        <w:t>Bull Creek</w:t>
      </w:r>
      <w:r>
        <w:t xml:space="preserve"> filed an agreed request to abate the proceeding pending settlement negotiations with Commission Staff. On January 13, 2022, the administrative law judge (ALJ) filed Order No. 1, abating the proceeding</w:t>
      </w:r>
      <w:r w:rsidR="006623CF">
        <w:t>.</w:t>
      </w:r>
    </w:p>
    <w:p w14:paraId="3A2C4422" w14:textId="15EB379B" w:rsidR="00EC4B6A" w:rsidRPr="006623CF" w:rsidRDefault="006623CF" w:rsidP="006623CF">
      <w:pPr>
        <w:spacing w:line="360" w:lineRule="auto"/>
        <w:jc w:val="both"/>
      </w:pPr>
      <w:r>
        <w:tab/>
        <w:t xml:space="preserve">On </w:t>
      </w:r>
      <w:r w:rsidR="004C1E5E">
        <w:t>April 12</w:t>
      </w:r>
      <w:r w:rsidR="00946E66">
        <w:t>,</w:t>
      </w:r>
      <w:r>
        <w:t xml:space="preserve"> 2022, the ALJ filed Order No. </w:t>
      </w:r>
      <w:r w:rsidR="008E07C3">
        <w:t>4</w:t>
      </w:r>
      <w:r>
        <w:t xml:space="preserve">, continuing the abatement of the </w:t>
      </w:r>
      <w:proofErr w:type="gramStart"/>
      <w:r>
        <w:t>proceeding</w:t>
      </w:r>
      <w:proofErr w:type="gramEnd"/>
      <w:r>
        <w:t xml:space="preserve"> and requiring the parties to file a joint status report by </w:t>
      </w:r>
      <w:r w:rsidR="008E07C3">
        <w:t>July</w:t>
      </w:r>
      <w:r>
        <w:t xml:space="preserve"> 11, 2022.</w:t>
      </w:r>
      <w:r w:rsidR="00892B1A">
        <w:t xml:space="preserve"> Therefore, this pleading is timely filed.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7177D1CE" w14:textId="56E04509" w:rsidR="00946E66" w:rsidRDefault="00946E66" w:rsidP="00946E66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Commission Staff and Bull Creek have reached a settlement in principle resolving all matters at issue in this docket. To allow time for the parties to prepare a settlement package for the Commission’s consideration, Commission Staff, on behalf of itself and Bull Creek, respectfully requests that the abatement of this proceeding be continued and that a deadline of </w:t>
      </w:r>
      <w:r w:rsidR="008E07C3">
        <w:rPr>
          <w:b w:val="0"/>
        </w:rPr>
        <w:t>October</w:t>
      </w:r>
      <w:r>
        <w:rPr>
          <w:b w:val="0"/>
        </w:rPr>
        <w:t xml:space="preserve"> 11, </w:t>
      </w:r>
      <w:proofErr w:type="gramStart"/>
      <w:r>
        <w:rPr>
          <w:b w:val="0"/>
        </w:rPr>
        <w:t>2022</w:t>
      </w:r>
      <w:proofErr w:type="gramEnd"/>
      <w:r>
        <w:rPr>
          <w:b w:val="0"/>
        </w:rPr>
        <w:t xml:space="preserve"> be established for the parties to file either a completed settlement package or, alternatively, a joint status report regarding the parties’ progress in preparing the settlement documents.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789C6E79" w14:textId="48B90920" w:rsidR="00946E66" w:rsidRDefault="00946E66" w:rsidP="00946E66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>The parties respectfully request that the abatement of this proceeding be continued and</w:t>
      </w:r>
      <w:r w:rsidRPr="00A76B47">
        <w:rPr>
          <w:b w:val="0"/>
        </w:rPr>
        <w:t xml:space="preserve"> </w:t>
      </w:r>
      <w:r>
        <w:rPr>
          <w:b w:val="0"/>
        </w:rPr>
        <w:t xml:space="preserve">that a deadline of </w:t>
      </w:r>
      <w:r w:rsidR="008E07C3">
        <w:rPr>
          <w:b w:val="0"/>
        </w:rPr>
        <w:t>October</w:t>
      </w:r>
      <w:r>
        <w:rPr>
          <w:b w:val="0"/>
        </w:rPr>
        <w:t xml:space="preserve"> 11, </w:t>
      </w:r>
      <w:proofErr w:type="gramStart"/>
      <w:r>
        <w:rPr>
          <w:b w:val="0"/>
        </w:rPr>
        <w:t>2022</w:t>
      </w:r>
      <w:proofErr w:type="gramEnd"/>
      <w:r>
        <w:rPr>
          <w:b w:val="0"/>
        </w:rPr>
        <w:t xml:space="preserve"> be established for the parties to file either a completed settlement package or, alternatively, a joint status report regarding the parties’ progress in preparing the settlement documents.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539850D5" w14:textId="6D20528E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6B0B7D">
        <w:rPr>
          <w:b w:val="0"/>
          <w:noProof/>
          <w:szCs w:val="24"/>
        </w:rPr>
        <w:t>July 11,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946E66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58DF7F8A" w:rsidR="00875B98" w:rsidRDefault="00875B98" w:rsidP="00875B98">
      <w:pPr>
        <w:ind w:left="4320"/>
      </w:pPr>
      <w:r>
        <w:rPr>
          <w:u w:val="single"/>
        </w:rPr>
        <w:t>/s/</w:t>
      </w:r>
      <w:r w:rsidR="007C64A3">
        <w:rPr>
          <w:u w:val="single"/>
        </w:rPr>
        <w:t>Courtney Dean</w:t>
      </w:r>
      <w:r w:rsidR="00DF6139">
        <w:rPr>
          <w:u w:val="single"/>
        </w:rPr>
        <w:t>________</w:t>
      </w:r>
      <w:r>
        <w:t>_______________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E6C7B9" w14:textId="77777777" w:rsidR="00875B98" w:rsidRDefault="00875B98" w:rsidP="00875B98">
      <w:pPr>
        <w:pStyle w:val="Normaldouble"/>
        <w:spacing w:line="240" w:lineRule="auto"/>
        <w:ind w:left="4320"/>
      </w:pPr>
      <w:r>
        <w:t>courtney.dean@puc.texas.gov</w:t>
      </w:r>
    </w:p>
    <w:p w14:paraId="5B60FCA7" w14:textId="77777777" w:rsidR="00C6230F" w:rsidRDefault="00C6230F" w:rsidP="00875B98">
      <w:pPr>
        <w:pStyle w:val="Title"/>
        <w:spacing w:before="0" w:after="0"/>
        <w:jc w:val="left"/>
      </w:pP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77D173CE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52925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502B1754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B0B7D">
        <w:rPr>
          <w:noProof/>
          <w:szCs w:val="24"/>
        </w:rPr>
        <w:t>July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42E54C22" w14:textId="59AAE3A1" w:rsidR="007C64A3" w:rsidRDefault="007C64A3" w:rsidP="007C64A3">
      <w:pPr>
        <w:ind w:left="4320"/>
      </w:pPr>
      <w:r>
        <w:rPr>
          <w:u w:val="single"/>
        </w:rPr>
        <w:t>/s/Courtney Dean</w:t>
      </w:r>
      <w:r>
        <w:t>_____________</w:t>
      </w:r>
    </w:p>
    <w:p w14:paraId="71BF595C" w14:textId="6A1E25C9" w:rsidR="00B6232B" w:rsidRDefault="00C6230F" w:rsidP="007A0533">
      <w:pPr>
        <w:pStyle w:val="Title"/>
        <w:spacing w:before="0" w:after="0"/>
        <w:jc w:val="left"/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875B98" w:rsidRPr="005E0FF3">
        <w:rPr>
          <w:b w:val="0"/>
        </w:rPr>
        <w:t>Courtney N. Dean</w:t>
      </w:r>
      <w:r w:rsidR="00B6232B">
        <w:t xml:space="preserve"> </w:t>
      </w: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D79F0" w14:textId="77777777" w:rsidR="009D7E7E" w:rsidRDefault="009D7E7E" w:rsidP="00857D88">
      <w:r>
        <w:separator/>
      </w:r>
    </w:p>
  </w:endnote>
  <w:endnote w:type="continuationSeparator" w:id="0">
    <w:p w14:paraId="3794A6F8" w14:textId="77777777" w:rsidR="009D7E7E" w:rsidRDefault="009D7E7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A5C8" w14:textId="77777777" w:rsidR="009D7E7E" w:rsidRDefault="009D7E7E" w:rsidP="00857D88">
      <w:r>
        <w:separator/>
      </w:r>
    </w:p>
  </w:footnote>
  <w:footnote w:type="continuationSeparator" w:id="0">
    <w:p w14:paraId="0AF8982B" w14:textId="77777777" w:rsidR="009D7E7E" w:rsidRDefault="009D7E7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9D7E7E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155E"/>
    <w:rsid w:val="000125E0"/>
    <w:rsid w:val="00015E23"/>
    <w:rsid w:val="000176E8"/>
    <w:rsid w:val="00022803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230F"/>
    <w:rsid w:val="00312DB3"/>
    <w:rsid w:val="00316E59"/>
    <w:rsid w:val="00327991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1E5E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73383"/>
    <w:rsid w:val="0058713F"/>
    <w:rsid w:val="005A103B"/>
    <w:rsid w:val="005A144E"/>
    <w:rsid w:val="005A1A14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0B7D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2913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BC8"/>
    <w:rsid w:val="007F41F0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1944"/>
    <w:rsid w:val="008D1CAE"/>
    <w:rsid w:val="008D2FBA"/>
    <w:rsid w:val="008D4213"/>
    <w:rsid w:val="008E07C3"/>
    <w:rsid w:val="008E57CB"/>
    <w:rsid w:val="008E6E4D"/>
    <w:rsid w:val="008F1DA5"/>
    <w:rsid w:val="008F2646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46E66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D2D6A"/>
    <w:rsid w:val="009D2F00"/>
    <w:rsid w:val="009D5E32"/>
    <w:rsid w:val="009D7E7E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CF4705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1AB6"/>
    <w:rsid w:val="00D621BB"/>
    <w:rsid w:val="00D71A8D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C722E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5B8"/>
    <w:rsid w:val="00E32B14"/>
    <w:rsid w:val="00E5036B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F0010D"/>
    <w:rsid w:val="00F01371"/>
    <w:rsid w:val="00F12A7F"/>
    <w:rsid w:val="00F12E0F"/>
    <w:rsid w:val="00F13CED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2022-07-08T15:06:00Z</dcterms:created>
  <dcterms:modified xsi:type="dcterms:W3CDTF">2022-07-11T16:20:00Z</dcterms:modified>
</cp:coreProperties>
</file>